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9A8" w:rsidRDefault="00E829A8" w:rsidP="00E829A8">
      <w:pPr>
        <w:ind w:firstLine="708"/>
        <w:jc w:val="right"/>
        <w:rPr>
          <w:b/>
          <w:sz w:val="24"/>
          <w:szCs w:val="24"/>
          <w:u w:val="single"/>
        </w:rPr>
      </w:pPr>
      <w:r w:rsidRPr="00E829A8">
        <w:rPr>
          <w:b/>
          <w:sz w:val="24"/>
          <w:szCs w:val="24"/>
          <w:u w:val="single"/>
        </w:rPr>
        <w:t xml:space="preserve">ANNEX </w:t>
      </w:r>
      <w:r w:rsidR="00751815">
        <w:rPr>
          <w:b/>
          <w:sz w:val="24"/>
          <w:szCs w:val="24"/>
          <w:u w:val="single"/>
        </w:rPr>
        <w:t>V</w:t>
      </w:r>
    </w:p>
    <w:p w:rsidR="00E829A8" w:rsidRPr="00126820" w:rsidRDefault="00E829A8" w:rsidP="00751815">
      <w:pPr>
        <w:spacing w:before="120" w:after="120" w:line="240" w:lineRule="auto"/>
        <w:ind w:firstLine="708"/>
        <w:jc w:val="center"/>
        <w:rPr>
          <w:b/>
          <w:sz w:val="24"/>
          <w:szCs w:val="24"/>
        </w:rPr>
      </w:pPr>
      <w:r w:rsidRPr="00126820">
        <w:rPr>
          <w:b/>
          <w:sz w:val="24"/>
          <w:szCs w:val="24"/>
        </w:rPr>
        <w:t xml:space="preserve">Reply to paragraph </w:t>
      </w:r>
      <w:r w:rsidR="004C0856">
        <w:rPr>
          <w:b/>
          <w:sz w:val="24"/>
          <w:szCs w:val="24"/>
        </w:rPr>
        <w:t>51</w:t>
      </w:r>
      <w:r w:rsidRPr="00126820">
        <w:rPr>
          <w:b/>
          <w:sz w:val="24"/>
          <w:szCs w:val="24"/>
        </w:rPr>
        <w:t xml:space="preserve"> of the list of issues:</w:t>
      </w:r>
    </w:p>
    <w:p w:rsidR="00E02D33" w:rsidRPr="00126820" w:rsidRDefault="00E829A8" w:rsidP="00751815">
      <w:pPr>
        <w:spacing w:before="120" w:after="120" w:line="240" w:lineRule="auto"/>
        <w:ind w:firstLine="708"/>
        <w:jc w:val="center"/>
        <w:rPr>
          <w:i/>
          <w:sz w:val="24"/>
          <w:szCs w:val="24"/>
        </w:rPr>
      </w:pPr>
      <w:r w:rsidRPr="00126820">
        <w:rPr>
          <w:i/>
          <w:sz w:val="24"/>
          <w:szCs w:val="24"/>
        </w:rPr>
        <w:t>Information on</w:t>
      </w:r>
      <w:r w:rsidR="00341B16" w:rsidRPr="00126820">
        <w:rPr>
          <w:i/>
          <w:sz w:val="24"/>
          <w:szCs w:val="24"/>
        </w:rPr>
        <w:t xml:space="preserve"> the</w:t>
      </w:r>
      <w:r w:rsidRPr="00126820">
        <w:rPr>
          <w:i/>
          <w:sz w:val="24"/>
          <w:szCs w:val="24"/>
        </w:rPr>
        <w:t xml:space="preserve"> projects </w:t>
      </w:r>
      <w:r w:rsidR="00341B16" w:rsidRPr="00126820">
        <w:rPr>
          <w:i/>
          <w:sz w:val="24"/>
          <w:szCs w:val="24"/>
        </w:rPr>
        <w:t xml:space="preserve">implemented </w:t>
      </w:r>
      <w:r w:rsidRPr="00126820">
        <w:rPr>
          <w:i/>
          <w:sz w:val="24"/>
          <w:szCs w:val="24"/>
        </w:rPr>
        <w:t xml:space="preserve">by the </w:t>
      </w:r>
      <w:r w:rsidR="00413DAE">
        <w:rPr>
          <w:i/>
          <w:sz w:val="24"/>
          <w:szCs w:val="24"/>
        </w:rPr>
        <w:t xml:space="preserve">Ministry of </w:t>
      </w:r>
      <w:r w:rsidR="00F05679">
        <w:rPr>
          <w:i/>
          <w:sz w:val="24"/>
          <w:szCs w:val="24"/>
        </w:rPr>
        <w:t>C</w:t>
      </w:r>
      <w:r w:rsidR="00413DAE">
        <w:rPr>
          <w:i/>
          <w:sz w:val="24"/>
          <w:szCs w:val="24"/>
        </w:rPr>
        <w:t xml:space="preserve">ulture </w:t>
      </w:r>
      <w:r w:rsidR="00054CF8">
        <w:rPr>
          <w:i/>
          <w:sz w:val="24"/>
          <w:szCs w:val="24"/>
        </w:rPr>
        <w:t>regarding the Roma communities</w:t>
      </w:r>
    </w:p>
    <w:p w:rsidR="00E829A8" w:rsidRPr="00126820" w:rsidRDefault="00E829A8" w:rsidP="00751815">
      <w:pPr>
        <w:spacing w:before="120" w:after="120" w:line="240" w:lineRule="auto"/>
        <w:ind w:firstLine="708"/>
        <w:jc w:val="both"/>
        <w:rPr>
          <w:sz w:val="24"/>
          <w:szCs w:val="24"/>
        </w:rPr>
      </w:pPr>
    </w:p>
    <w:p w:rsidR="005F6B5A" w:rsidRPr="00751815" w:rsidRDefault="00E4287A" w:rsidP="00751815">
      <w:pPr>
        <w:spacing w:before="120" w:after="120" w:line="240" w:lineRule="auto"/>
        <w:jc w:val="both"/>
        <w:rPr>
          <w:sz w:val="24"/>
          <w:szCs w:val="24"/>
        </w:rPr>
      </w:pPr>
      <w:r>
        <w:rPr>
          <w:sz w:val="24"/>
          <w:szCs w:val="24"/>
        </w:rPr>
        <w:t>Between 2022</w:t>
      </w:r>
      <w:r w:rsidR="00CD0CD8">
        <w:rPr>
          <w:sz w:val="24"/>
          <w:szCs w:val="24"/>
        </w:rPr>
        <w:t>-</w:t>
      </w:r>
      <w:r>
        <w:rPr>
          <w:sz w:val="24"/>
          <w:szCs w:val="24"/>
        </w:rPr>
        <w:t>2023</w:t>
      </w:r>
      <w:r w:rsidR="004C0856" w:rsidRPr="004C0856">
        <w:rPr>
          <w:sz w:val="24"/>
          <w:szCs w:val="24"/>
        </w:rPr>
        <w:t>, the Ministry of Culture has administered numerous program</w:t>
      </w:r>
      <w:r w:rsidR="007132E0">
        <w:rPr>
          <w:sz w:val="24"/>
          <w:szCs w:val="24"/>
        </w:rPr>
        <w:t>me</w:t>
      </w:r>
      <w:r w:rsidR="004C0856" w:rsidRPr="004C0856">
        <w:rPr>
          <w:sz w:val="24"/>
          <w:szCs w:val="24"/>
        </w:rPr>
        <w:t>s and sessions for financial support of projects open to all ethnic groups in the country</w:t>
      </w:r>
      <w:r w:rsidR="00751815">
        <w:rPr>
          <w:sz w:val="24"/>
          <w:szCs w:val="24"/>
        </w:rPr>
        <w:t>:</w:t>
      </w:r>
    </w:p>
    <w:p w:rsidR="005F6B5A" w:rsidRPr="00751815" w:rsidRDefault="005F6B5A" w:rsidP="00751815">
      <w:pPr>
        <w:spacing w:before="120" w:after="120" w:line="240" w:lineRule="auto"/>
        <w:jc w:val="both"/>
        <w:rPr>
          <w:sz w:val="24"/>
          <w:szCs w:val="24"/>
        </w:rPr>
      </w:pPr>
      <w:r w:rsidRPr="00751815">
        <w:rPr>
          <w:sz w:val="24"/>
          <w:szCs w:val="24"/>
        </w:rPr>
        <w:t xml:space="preserve">In accordance with the measures set out in Section II, p. 4 of the Priority "Culture", "Support of creative projects in the field of performing arts for the creation and dissemination of cultural product aimed at the Roma community, with the participation of representatives of the Roma community", </w:t>
      </w:r>
      <w:r w:rsidR="00E4287A">
        <w:rPr>
          <w:sz w:val="24"/>
          <w:szCs w:val="24"/>
        </w:rPr>
        <w:t>i</w:t>
      </w:r>
      <w:r w:rsidRPr="00751815">
        <w:rPr>
          <w:sz w:val="24"/>
          <w:szCs w:val="24"/>
        </w:rPr>
        <w:t>n 2023</w:t>
      </w:r>
      <w:r w:rsidR="00CD0CD8">
        <w:rPr>
          <w:sz w:val="24"/>
          <w:szCs w:val="24"/>
        </w:rPr>
        <w:t>,</w:t>
      </w:r>
      <w:r w:rsidRPr="00751815">
        <w:rPr>
          <w:sz w:val="24"/>
          <w:szCs w:val="24"/>
        </w:rPr>
        <w:t xml:space="preserve"> in the supported session for financial support of festivals in the field of professional theatre, </w:t>
      </w:r>
      <w:r w:rsidR="007132E0">
        <w:rPr>
          <w:sz w:val="24"/>
          <w:szCs w:val="24"/>
        </w:rPr>
        <w:t xml:space="preserve">during </w:t>
      </w:r>
      <w:r w:rsidRPr="00751815">
        <w:rPr>
          <w:sz w:val="24"/>
          <w:szCs w:val="24"/>
        </w:rPr>
        <w:t>the festival „F</w:t>
      </w:r>
      <w:r w:rsidR="00CD0CD8">
        <w:rPr>
          <w:sz w:val="24"/>
          <w:szCs w:val="24"/>
        </w:rPr>
        <w:t>orbidden for Adults</w:t>
      </w:r>
      <w:r w:rsidRPr="00751815">
        <w:rPr>
          <w:sz w:val="24"/>
          <w:szCs w:val="24"/>
        </w:rPr>
        <w:t xml:space="preserve">", </w:t>
      </w:r>
      <w:r w:rsidR="007132E0">
        <w:rPr>
          <w:sz w:val="24"/>
          <w:szCs w:val="24"/>
        </w:rPr>
        <w:t xml:space="preserve">which </w:t>
      </w:r>
      <w:r w:rsidRPr="00751815">
        <w:rPr>
          <w:sz w:val="24"/>
          <w:szCs w:val="24"/>
        </w:rPr>
        <w:t>t</w:t>
      </w:r>
      <w:r w:rsidR="007132E0">
        <w:rPr>
          <w:sz w:val="24"/>
          <w:szCs w:val="24"/>
        </w:rPr>
        <w:t>ook</w:t>
      </w:r>
      <w:r w:rsidRPr="00751815">
        <w:rPr>
          <w:sz w:val="24"/>
          <w:szCs w:val="24"/>
        </w:rPr>
        <w:t xml:space="preserve"> place in </w:t>
      </w:r>
      <w:proofErr w:type="spellStart"/>
      <w:r w:rsidRPr="00751815">
        <w:rPr>
          <w:sz w:val="24"/>
          <w:szCs w:val="24"/>
        </w:rPr>
        <w:t>Smolyan</w:t>
      </w:r>
      <w:proofErr w:type="spellEnd"/>
      <w:r w:rsidRPr="00751815">
        <w:rPr>
          <w:sz w:val="24"/>
          <w:szCs w:val="24"/>
        </w:rPr>
        <w:t xml:space="preserve">,  </w:t>
      </w:r>
      <w:r w:rsidR="007132E0">
        <w:rPr>
          <w:sz w:val="24"/>
          <w:szCs w:val="24"/>
        </w:rPr>
        <w:t xml:space="preserve">was </w:t>
      </w:r>
      <w:r w:rsidRPr="00751815">
        <w:rPr>
          <w:sz w:val="24"/>
          <w:szCs w:val="24"/>
        </w:rPr>
        <w:t>presented a  photo exhibition "Artists for Children"</w:t>
      </w:r>
      <w:r w:rsidR="00054CF8" w:rsidRPr="00751815">
        <w:rPr>
          <w:sz w:val="24"/>
          <w:szCs w:val="24"/>
        </w:rPr>
        <w:t xml:space="preserve"> with</w:t>
      </w:r>
      <w:r w:rsidRPr="00751815">
        <w:rPr>
          <w:sz w:val="24"/>
          <w:szCs w:val="24"/>
        </w:rPr>
        <w:t xml:space="preserve"> the works of artists and children of Roma origin, who were participants in the Summer Theatre Academy for children at risk </w:t>
      </w:r>
      <w:r w:rsidR="007132E0">
        <w:rPr>
          <w:sz w:val="24"/>
          <w:szCs w:val="24"/>
        </w:rPr>
        <w:t>in the</w:t>
      </w:r>
      <w:r w:rsidRPr="00751815">
        <w:rPr>
          <w:sz w:val="24"/>
          <w:szCs w:val="24"/>
        </w:rPr>
        <w:t xml:space="preserve"> village of </w:t>
      </w:r>
      <w:proofErr w:type="spellStart"/>
      <w:r w:rsidRPr="00751815">
        <w:rPr>
          <w:sz w:val="24"/>
          <w:szCs w:val="24"/>
        </w:rPr>
        <w:t>Shiroka</w:t>
      </w:r>
      <w:proofErr w:type="spellEnd"/>
      <w:r w:rsidRPr="00751815">
        <w:rPr>
          <w:sz w:val="24"/>
          <w:szCs w:val="24"/>
        </w:rPr>
        <w:t xml:space="preserve"> Luka.</w:t>
      </w:r>
    </w:p>
    <w:p w:rsidR="007A3616" w:rsidRPr="00751815" w:rsidRDefault="007A3616" w:rsidP="00751815">
      <w:pPr>
        <w:spacing w:before="120" w:after="120" w:line="240" w:lineRule="auto"/>
        <w:jc w:val="both"/>
        <w:rPr>
          <w:sz w:val="24"/>
          <w:szCs w:val="24"/>
        </w:rPr>
      </w:pPr>
      <w:proofErr w:type="spellStart"/>
      <w:r w:rsidRPr="00054CF8">
        <w:rPr>
          <w:sz w:val="24"/>
          <w:szCs w:val="24"/>
        </w:rPr>
        <w:t>Тhe</w:t>
      </w:r>
      <w:proofErr w:type="spellEnd"/>
      <w:r w:rsidRPr="00054CF8">
        <w:rPr>
          <w:sz w:val="24"/>
          <w:szCs w:val="24"/>
        </w:rPr>
        <w:t xml:space="preserve"> total number of supported projects for the creation and distribution of a stage product</w:t>
      </w:r>
      <w:r w:rsidRPr="00751815">
        <w:rPr>
          <w:sz w:val="24"/>
          <w:szCs w:val="24"/>
        </w:rPr>
        <w:t xml:space="preserve"> in 2022 </w:t>
      </w:r>
      <w:r w:rsidR="007132E0">
        <w:rPr>
          <w:sz w:val="24"/>
          <w:szCs w:val="24"/>
        </w:rPr>
        <w:t>wa</w:t>
      </w:r>
      <w:r w:rsidRPr="00751815">
        <w:rPr>
          <w:sz w:val="24"/>
          <w:szCs w:val="24"/>
        </w:rPr>
        <w:t>s</w:t>
      </w:r>
      <w:r w:rsidR="007132E0">
        <w:rPr>
          <w:sz w:val="24"/>
          <w:szCs w:val="24"/>
        </w:rPr>
        <w:t xml:space="preserve"> </w:t>
      </w:r>
      <w:r w:rsidRPr="00751815">
        <w:rPr>
          <w:sz w:val="24"/>
          <w:szCs w:val="24"/>
        </w:rPr>
        <w:t xml:space="preserve">184. For 2023 the number of supported projects in the field of stage art </w:t>
      </w:r>
      <w:r w:rsidR="007132E0">
        <w:rPr>
          <w:sz w:val="24"/>
          <w:szCs w:val="24"/>
        </w:rPr>
        <w:t>wa</w:t>
      </w:r>
      <w:r w:rsidRPr="00751815">
        <w:rPr>
          <w:sz w:val="24"/>
          <w:szCs w:val="24"/>
        </w:rPr>
        <w:t>s 171</w:t>
      </w:r>
      <w:r w:rsidR="007132E0">
        <w:rPr>
          <w:sz w:val="24"/>
          <w:szCs w:val="24"/>
        </w:rPr>
        <w:t>:</w:t>
      </w:r>
      <w:r w:rsidRPr="00751815">
        <w:rPr>
          <w:sz w:val="24"/>
          <w:szCs w:val="24"/>
        </w:rPr>
        <w:t xml:space="preserve"> in the field of theater art</w:t>
      </w:r>
      <w:r w:rsidR="00054CF8" w:rsidRPr="00751815">
        <w:rPr>
          <w:sz w:val="24"/>
          <w:szCs w:val="24"/>
        </w:rPr>
        <w:t xml:space="preserve"> -</w:t>
      </w:r>
      <w:r w:rsidRPr="00751815">
        <w:rPr>
          <w:sz w:val="24"/>
          <w:szCs w:val="24"/>
        </w:rPr>
        <w:t xml:space="preserve"> 75, in the field of dance art</w:t>
      </w:r>
      <w:r w:rsidR="00054CF8" w:rsidRPr="00751815">
        <w:rPr>
          <w:sz w:val="24"/>
          <w:szCs w:val="24"/>
        </w:rPr>
        <w:t xml:space="preserve"> -</w:t>
      </w:r>
      <w:r w:rsidRPr="00751815">
        <w:rPr>
          <w:sz w:val="24"/>
          <w:szCs w:val="24"/>
        </w:rPr>
        <w:t xml:space="preserve"> 29, and in the field of musical </w:t>
      </w:r>
      <w:r w:rsidR="00054CF8" w:rsidRPr="00751815">
        <w:rPr>
          <w:sz w:val="24"/>
          <w:szCs w:val="24"/>
        </w:rPr>
        <w:t xml:space="preserve">art </w:t>
      </w:r>
      <w:r w:rsidR="007132E0">
        <w:rPr>
          <w:sz w:val="24"/>
          <w:szCs w:val="24"/>
        </w:rPr>
        <w:t>–</w:t>
      </w:r>
      <w:r w:rsidRPr="00751815">
        <w:rPr>
          <w:sz w:val="24"/>
          <w:szCs w:val="24"/>
        </w:rPr>
        <w:t xml:space="preserve"> 67</w:t>
      </w:r>
      <w:r w:rsidR="007132E0">
        <w:rPr>
          <w:sz w:val="24"/>
          <w:szCs w:val="24"/>
        </w:rPr>
        <w:t>. The</w:t>
      </w:r>
      <w:r w:rsidRPr="00751815">
        <w:rPr>
          <w:sz w:val="24"/>
          <w:szCs w:val="24"/>
        </w:rPr>
        <w:t xml:space="preserve"> number of sessions </w:t>
      </w:r>
      <w:r w:rsidR="007132E0">
        <w:rPr>
          <w:sz w:val="24"/>
          <w:szCs w:val="24"/>
        </w:rPr>
        <w:t>was</w:t>
      </w:r>
      <w:r w:rsidRPr="00751815">
        <w:rPr>
          <w:sz w:val="24"/>
          <w:szCs w:val="24"/>
        </w:rPr>
        <w:t xml:space="preserve"> 9, </w:t>
      </w:r>
      <w:r w:rsidR="007132E0">
        <w:rPr>
          <w:sz w:val="24"/>
          <w:szCs w:val="24"/>
        </w:rPr>
        <w:t xml:space="preserve">the </w:t>
      </w:r>
      <w:r w:rsidRPr="00751815">
        <w:rPr>
          <w:sz w:val="24"/>
          <w:szCs w:val="24"/>
        </w:rPr>
        <w:t xml:space="preserve">number of given performances/concerts </w:t>
      </w:r>
      <w:r w:rsidR="007132E0">
        <w:rPr>
          <w:sz w:val="24"/>
          <w:szCs w:val="24"/>
        </w:rPr>
        <w:t>was</w:t>
      </w:r>
      <w:r w:rsidRPr="00751815">
        <w:rPr>
          <w:sz w:val="24"/>
          <w:szCs w:val="24"/>
        </w:rPr>
        <w:t xml:space="preserve"> 13,535, including </w:t>
      </w:r>
      <w:r w:rsidR="007132E0">
        <w:rPr>
          <w:sz w:val="24"/>
          <w:szCs w:val="24"/>
        </w:rPr>
        <w:t>persons</w:t>
      </w:r>
      <w:r w:rsidRPr="00751815">
        <w:rPr>
          <w:sz w:val="24"/>
          <w:szCs w:val="24"/>
        </w:rPr>
        <w:t xml:space="preserve"> from the Roma community.</w:t>
      </w:r>
    </w:p>
    <w:p w:rsidR="007A3616" w:rsidRPr="00751815" w:rsidRDefault="007E387D" w:rsidP="00751815">
      <w:pPr>
        <w:spacing w:before="120" w:after="120" w:line="240" w:lineRule="auto"/>
        <w:jc w:val="both"/>
        <w:rPr>
          <w:sz w:val="24"/>
          <w:szCs w:val="24"/>
        </w:rPr>
      </w:pPr>
      <w:r w:rsidRPr="00751815">
        <w:rPr>
          <w:sz w:val="24"/>
          <w:szCs w:val="24"/>
        </w:rPr>
        <w:t>With regard to the policies implemented by the National Culture Fund  towards equality, inclusion and participation of Roma in 2023, the financial support for projects in the field of culture</w:t>
      </w:r>
      <w:r w:rsidR="00054CF8" w:rsidRPr="00751815">
        <w:rPr>
          <w:sz w:val="24"/>
          <w:szCs w:val="24"/>
        </w:rPr>
        <w:t xml:space="preserve"> </w:t>
      </w:r>
      <w:r w:rsidR="007132E0">
        <w:rPr>
          <w:sz w:val="24"/>
          <w:szCs w:val="24"/>
        </w:rPr>
        <w:t>was</w:t>
      </w:r>
      <w:r w:rsidRPr="00751815">
        <w:rPr>
          <w:sz w:val="24"/>
          <w:szCs w:val="24"/>
        </w:rPr>
        <w:t xml:space="preserve"> aimed </w:t>
      </w:r>
      <w:r w:rsidR="00054CF8" w:rsidRPr="00751815">
        <w:rPr>
          <w:sz w:val="24"/>
          <w:szCs w:val="24"/>
        </w:rPr>
        <w:t>to</w:t>
      </w:r>
      <w:r w:rsidRPr="00751815">
        <w:rPr>
          <w:sz w:val="24"/>
          <w:szCs w:val="24"/>
        </w:rPr>
        <w:t xml:space="preserve"> increas</w:t>
      </w:r>
      <w:r w:rsidR="00054CF8" w:rsidRPr="00751815">
        <w:rPr>
          <w:sz w:val="24"/>
          <w:szCs w:val="24"/>
        </w:rPr>
        <w:t>e the</w:t>
      </w:r>
      <w:r w:rsidRPr="00751815">
        <w:rPr>
          <w:sz w:val="24"/>
          <w:szCs w:val="24"/>
        </w:rPr>
        <w:t xml:space="preserve"> access to art, engage in the field of </w:t>
      </w:r>
      <w:r w:rsidR="00D56B7A" w:rsidRPr="00751815">
        <w:rPr>
          <w:sz w:val="24"/>
          <w:szCs w:val="24"/>
        </w:rPr>
        <w:t>amateur art</w:t>
      </w:r>
      <w:r w:rsidRPr="00751815">
        <w:rPr>
          <w:sz w:val="24"/>
          <w:szCs w:val="24"/>
        </w:rPr>
        <w:t xml:space="preserve"> for integration and prevent</w:t>
      </w:r>
      <w:r w:rsidR="00054CF8" w:rsidRPr="00751815">
        <w:rPr>
          <w:sz w:val="24"/>
          <w:szCs w:val="24"/>
        </w:rPr>
        <w:t xml:space="preserve"> the</w:t>
      </w:r>
      <w:r w:rsidRPr="00751815">
        <w:rPr>
          <w:sz w:val="24"/>
          <w:szCs w:val="24"/>
        </w:rPr>
        <w:t xml:space="preserve"> undesirable behavior, </w:t>
      </w:r>
      <w:r w:rsidR="00054CF8" w:rsidRPr="00751815">
        <w:rPr>
          <w:sz w:val="24"/>
          <w:szCs w:val="24"/>
        </w:rPr>
        <w:t xml:space="preserve">whilst </w:t>
      </w:r>
      <w:r w:rsidRPr="00751815">
        <w:rPr>
          <w:sz w:val="24"/>
          <w:szCs w:val="24"/>
        </w:rPr>
        <w:t xml:space="preserve">prioritizing the implementation of measures </w:t>
      </w:r>
      <w:r w:rsidR="00054CF8" w:rsidRPr="00751815">
        <w:rPr>
          <w:sz w:val="24"/>
          <w:szCs w:val="24"/>
        </w:rPr>
        <w:t xml:space="preserve">in order </w:t>
      </w:r>
      <w:r w:rsidRPr="00751815">
        <w:rPr>
          <w:sz w:val="24"/>
          <w:szCs w:val="24"/>
        </w:rPr>
        <w:t xml:space="preserve">to develop </w:t>
      </w:r>
      <w:r w:rsidR="005A782B" w:rsidRPr="00751815">
        <w:rPr>
          <w:sz w:val="24"/>
          <w:szCs w:val="24"/>
        </w:rPr>
        <w:t>the community centers as centers of spiritual growth which would not only form a cultural identity but also create a knowledge-oriented culture.</w:t>
      </w:r>
    </w:p>
    <w:p w:rsidR="00EF17AD" w:rsidRDefault="00EF17AD" w:rsidP="00751815">
      <w:pPr>
        <w:spacing w:before="120" w:after="120" w:line="240" w:lineRule="auto"/>
        <w:jc w:val="both"/>
        <w:rPr>
          <w:sz w:val="24"/>
          <w:szCs w:val="24"/>
        </w:rPr>
      </w:pPr>
      <w:r w:rsidRPr="00EF17AD">
        <w:rPr>
          <w:sz w:val="24"/>
          <w:szCs w:val="24"/>
        </w:rPr>
        <w:t>The decentralization of cultural content that deliberately affects vulnerable groups was a priority in all the Culture Fund competition programs in 2022 and 2023.</w:t>
      </w:r>
    </w:p>
    <w:p w:rsidR="005A782B" w:rsidRPr="00751815" w:rsidRDefault="00D56B7A" w:rsidP="00751815">
      <w:pPr>
        <w:spacing w:before="120" w:after="120" w:line="240" w:lineRule="auto"/>
        <w:jc w:val="both"/>
        <w:rPr>
          <w:sz w:val="24"/>
          <w:szCs w:val="24"/>
        </w:rPr>
      </w:pPr>
      <w:r w:rsidRPr="00751815">
        <w:rPr>
          <w:sz w:val="24"/>
          <w:szCs w:val="24"/>
        </w:rPr>
        <w:t>Two of the annual competition program</w:t>
      </w:r>
      <w:r w:rsidR="007132E0">
        <w:rPr>
          <w:sz w:val="24"/>
          <w:szCs w:val="24"/>
        </w:rPr>
        <w:t>mes</w:t>
      </w:r>
      <w:r w:rsidRPr="00751815">
        <w:rPr>
          <w:sz w:val="24"/>
          <w:szCs w:val="24"/>
        </w:rPr>
        <w:t xml:space="preserve"> are directly related to the objectives set in the National Strategy of the Republic of Bulgaria for </w:t>
      </w:r>
      <w:r w:rsidR="007132E0">
        <w:rPr>
          <w:sz w:val="24"/>
          <w:szCs w:val="24"/>
        </w:rPr>
        <w:t>E</w:t>
      </w:r>
      <w:r w:rsidRPr="00751815">
        <w:rPr>
          <w:sz w:val="24"/>
          <w:szCs w:val="24"/>
        </w:rPr>
        <w:t xml:space="preserve">quality, </w:t>
      </w:r>
      <w:r w:rsidR="007132E0">
        <w:rPr>
          <w:sz w:val="24"/>
          <w:szCs w:val="24"/>
        </w:rPr>
        <w:t>I</w:t>
      </w:r>
      <w:r w:rsidRPr="00751815">
        <w:rPr>
          <w:sz w:val="24"/>
          <w:szCs w:val="24"/>
        </w:rPr>
        <w:t xml:space="preserve">nclusion and </w:t>
      </w:r>
      <w:r w:rsidR="007132E0">
        <w:rPr>
          <w:sz w:val="24"/>
          <w:szCs w:val="24"/>
        </w:rPr>
        <w:t>P</w:t>
      </w:r>
      <w:r w:rsidRPr="00751815">
        <w:rPr>
          <w:sz w:val="24"/>
          <w:szCs w:val="24"/>
        </w:rPr>
        <w:t xml:space="preserve">articipation of the Roma </w:t>
      </w:r>
      <w:r w:rsidR="007132E0">
        <w:rPr>
          <w:sz w:val="24"/>
          <w:szCs w:val="24"/>
        </w:rPr>
        <w:t>C</w:t>
      </w:r>
      <w:r w:rsidRPr="00751815">
        <w:rPr>
          <w:sz w:val="24"/>
          <w:szCs w:val="24"/>
        </w:rPr>
        <w:t xml:space="preserve">ommunity </w:t>
      </w:r>
      <w:r w:rsidR="00751815">
        <w:rPr>
          <w:sz w:val="24"/>
          <w:szCs w:val="24"/>
        </w:rPr>
        <w:t>2021-2030</w:t>
      </w:r>
      <w:r w:rsidR="00EF17AD">
        <w:rPr>
          <w:sz w:val="24"/>
          <w:szCs w:val="24"/>
        </w:rPr>
        <w:t>. T</w:t>
      </w:r>
      <w:r w:rsidRPr="00751815">
        <w:rPr>
          <w:sz w:val="24"/>
          <w:szCs w:val="24"/>
        </w:rPr>
        <w:t>hese are the program</w:t>
      </w:r>
      <w:r w:rsidR="007132E0">
        <w:rPr>
          <w:sz w:val="24"/>
          <w:szCs w:val="24"/>
        </w:rPr>
        <w:t>me</w:t>
      </w:r>
      <w:r w:rsidRPr="00751815">
        <w:rPr>
          <w:sz w:val="24"/>
          <w:szCs w:val="24"/>
        </w:rPr>
        <w:t>s aimed at socially engaged arts and amateur arts</w:t>
      </w:r>
      <w:r w:rsidR="00751815">
        <w:rPr>
          <w:sz w:val="24"/>
          <w:szCs w:val="24"/>
        </w:rPr>
        <w:t>:</w:t>
      </w:r>
    </w:p>
    <w:p w:rsidR="00D56B7A" w:rsidRPr="00751815" w:rsidRDefault="00D56B7A" w:rsidP="00751815">
      <w:pPr>
        <w:spacing w:before="120" w:after="120" w:line="240" w:lineRule="auto"/>
        <w:jc w:val="both"/>
        <w:rPr>
          <w:sz w:val="24"/>
          <w:szCs w:val="24"/>
        </w:rPr>
      </w:pPr>
      <w:r w:rsidRPr="00751815">
        <w:rPr>
          <w:sz w:val="24"/>
          <w:szCs w:val="24"/>
        </w:rPr>
        <w:t>In 2023, projects funded through the program</w:t>
      </w:r>
      <w:r w:rsidR="007132E0">
        <w:rPr>
          <w:sz w:val="24"/>
          <w:szCs w:val="24"/>
        </w:rPr>
        <w:t>me</w:t>
      </w:r>
      <w:r w:rsidRPr="00751815">
        <w:rPr>
          <w:sz w:val="24"/>
          <w:szCs w:val="24"/>
        </w:rPr>
        <w:t xml:space="preserve"> “Socially engag</w:t>
      </w:r>
      <w:r w:rsidR="00922AAA" w:rsidRPr="00751815">
        <w:rPr>
          <w:sz w:val="24"/>
          <w:szCs w:val="24"/>
        </w:rPr>
        <w:t>ing</w:t>
      </w:r>
      <w:r w:rsidRPr="00751815">
        <w:rPr>
          <w:sz w:val="24"/>
          <w:szCs w:val="24"/>
        </w:rPr>
        <w:t xml:space="preserve"> arts”, </w:t>
      </w:r>
      <w:r w:rsidR="007132E0">
        <w:rPr>
          <w:sz w:val="24"/>
          <w:szCs w:val="24"/>
        </w:rPr>
        <w:t>were</w:t>
      </w:r>
      <w:r w:rsidRPr="00751815">
        <w:rPr>
          <w:sz w:val="24"/>
          <w:szCs w:val="24"/>
        </w:rPr>
        <w:t xml:space="preserve"> implemented. The program</w:t>
      </w:r>
      <w:r w:rsidR="007132E0">
        <w:rPr>
          <w:sz w:val="24"/>
          <w:szCs w:val="24"/>
        </w:rPr>
        <w:t>me</w:t>
      </w:r>
      <w:r w:rsidRPr="00751815">
        <w:rPr>
          <w:sz w:val="24"/>
          <w:szCs w:val="24"/>
        </w:rPr>
        <w:t xml:space="preserve"> </w:t>
      </w:r>
      <w:r w:rsidR="007132E0">
        <w:rPr>
          <w:sz w:val="24"/>
          <w:szCs w:val="24"/>
        </w:rPr>
        <w:t>wa</w:t>
      </w:r>
      <w:r w:rsidRPr="00751815">
        <w:rPr>
          <w:sz w:val="24"/>
          <w:szCs w:val="24"/>
        </w:rPr>
        <w:t xml:space="preserve">s delivered in two modules: “Campaigns to address a social issue through the arts” </w:t>
      </w:r>
      <w:r w:rsidR="009B6BD6" w:rsidRPr="00751815">
        <w:rPr>
          <w:sz w:val="24"/>
          <w:szCs w:val="24"/>
        </w:rPr>
        <w:t>and “Working</w:t>
      </w:r>
      <w:r w:rsidRPr="00751815">
        <w:rPr>
          <w:sz w:val="24"/>
          <w:szCs w:val="24"/>
        </w:rPr>
        <w:t xml:space="preserve"> with the disadvantaged communities and groups”</w:t>
      </w:r>
      <w:r w:rsidR="00751815">
        <w:rPr>
          <w:sz w:val="24"/>
          <w:szCs w:val="24"/>
        </w:rPr>
        <w:t>.</w:t>
      </w:r>
    </w:p>
    <w:p w:rsidR="00D56B7A" w:rsidRPr="00751815" w:rsidRDefault="00D56B7A" w:rsidP="00751815">
      <w:pPr>
        <w:spacing w:before="120" w:after="120" w:line="240" w:lineRule="auto"/>
        <w:jc w:val="both"/>
        <w:rPr>
          <w:sz w:val="24"/>
          <w:szCs w:val="24"/>
        </w:rPr>
      </w:pPr>
      <w:r w:rsidRPr="00751815">
        <w:rPr>
          <w:sz w:val="24"/>
          <w:szCs w:val="24"/>
        </w:rPr>
        <w:t>In 2022, a total of 267 applications were received for the two modules, of which 179 project proposals were submitted for the</w:t>
      </w:r>
      <w:r w:rsidR="009B6BD6" w:rsidRPr="00751815">
        <w:rPr>
          <w:sz w:val="24"/>
          <w:szCs w:val="24"/>
        </w:rPr>
        <w:t xml:space="preserve"> module </w:t>
      </w:r>
      <w:r w:rsidRPr="00751815">
        <w:rPr>
          <w:sz w:val="24"/>
          <w:szCs w:val="24"/>
        </w:rPr>
        <w:t>“Campaign to address a social issue through the arts</w:t>
      </w:r>
      <w:r w:rsidR="00054CF8" w:rsidRPr="00751815">
        <w:rPr>
          <w:sz w:val="24"/>
          <w:szCs w:val="24"/>
        </w:rPr>
        <w:t>”</w:t>
      </w:r>
      <w:r w:rsidR="009B6BD6" w:rsidRPr="00751815">
        <w:rPr>
          <w:sz w:val="24"/>
          <w:szCs w:val="24"/>
        </w:rPr>
        <w:t xml:space="preserve"> and 88 </w:t>
      </w:r>
      <w:r w:rsidR="007132E0">
        <w:rPr>
          <w:sz w:val="24"/>
          <w:szCs w:val="24"/>
        </w:rPr>
        <w:t>–</w:t>
      </w:r>
      <w:r w:rsidR="009B6BD6" w:rsidRPr="00751815">
        <w:rPr>
          <w:sz w:val="24"/>
          <w:szCs w:val="24"/>
        </w:rPr>
        <w:t xml:space="preserve"> </w:t>
      </w:r>
      <w:r w:rsidR="007132E0">
        <w:rPr>
          <w:sz w:val="24"/>
          <w:szCs w:val="24"/>
        </w:rPr>
        <w:t xml:space="preserve">for the module </w:t>
      </w:r>
      <w:r w:rsidR="009B6BD6" w:rsidRPr="00751815">
        <w:rPr>
          <w:sz w:val="24"/>
          <w:szCs w:val="24"/>
        </w:rPr>
        <w:t>“Working with the disadvantaged communities and groups”. Out of the 267 applications, 77 projects were funded. The program of “Socially engag</w:t>
      </w:r>
      <w:r w:rsidR="00922AAA" w:rsidRPr="00751815">
        <w:rPr>
          <w:sz w:val="24"/>
          <w:szCs w:val="24"/>
        </w:rPr>
        <w:t>ing</w:t>
      </w:r>
      <w:r w:rsidR="009B6BD6" w:rsidRPr="00751815">
        <w:rPr>
          <w:sz w:val="24"/>
          <w:szCs w:val="24"/>
        </w:rPr>
        <w:t xml:space="preserve"> arts” support</w:t>
      </w:r>
      <w:r w:rsidR="007132E0">
        <w:rPr>
          <w:sz w:val="24"/>
          <w:szCs w:val="24"/>
        </w:rPr>
        <w:t>ed</w:t>
      </w:r>
      <w:r w:rsidR="009B6BD6" w:rsidRPr="00751815">
        <w:rPr>
          <w:sz w:val="24"/>
          <w:szCs w:val="24"/>
        </w:rPr>
        <w:t xml:space="preserve"> projects in performing arts, music, visual arts and screen arts that implement</w:t>
      </w:r>
      <w:r w:rsidR="007132E0">
        <w:rPr>
          <w:sz w:val="24"/>
          <w:szCs w:val="24"/>
        </w:rPr>
        <w:t>ed</w:t>
      </w:r>
      <w:r w:rsidR="009B6BD6" w:rsidRPr="00751815">
        <w:rPr>
          <w:sz w:val="24"/>
          <w:szCs w:val="24"/>
        </w:rPr>
        <w:t xml:space="preserve"> a creative process when working with communities and groups in disadvantaged </w:t>
      </w:r>
      <w:r w:rsidR="00922AAA" w:rsidRPr="00751815">
        <w:rPr>
          <w:sz w:val="24"/>
          <w:szCs w:val="24"/>
        </w:rPr>
        <w:t xml:space="preserve">situation </w:t>
      </w:r>
      <w:r w:rsidR="009B6BD6" w:rsidRPr="00751815">
        <w:rPr>
          <w:sz w:val="24"/>
          <w:szCs w:val="24"/>
        </w:rPr>
        <w:t>as well as engaging them in projects related to ongoing social issues.</w:t>
      </w:r>
    </w:p>
    <w:p w:rsidR="009B6BD6" w:rsidRPr="00751815" w:rsidRDefault="002266EA" w:rsidP="00751815">
      <w:pPr>
        <w:spacing w:before="120" w:after="120" w:line="240" w:lineRule="auto"/>
        <w:jc w:val="both"/>
        <w:rPr>
          <w:sz w:val="24"/>
          <w:szCs w:val="24"/>
        </w:rPr>
      </w:pPr>
      <w:r w:rsidRPr="00751815">
        <w:rPr>
          <w:sz w:val="24"/>
          <w:szCs w:val="24"/>
        </w:rPr>
        <w:lastRenderedPageBreak/>
        <w:t xml:space="preserve">In 2023, 103 applicants participated in the competitive session, 36 of them were approved for funding of a total amount of </w:t>
      </w:r>
      <w:r w:rsidR="007132E0">
        <w:rPr>
          <w:sz w:val="24"/>
          <w:szCs w:val="24"/>
        </w:rPr>
        <w:t xml:space="preserve">BGN </w:t>
      </w:r>
      <w:r w:rsidRPr="00751815">
        <w:rPr>
          <w:sz w:val="24"/>
          <w:szCs w:val="24"/>
        </w:rPr>
        <w:t>489</w:t>
      </w:r>
      <w:r w:rsidR="007132E0">
        <w:rPr>
          <w:sz w:val="24"/>
          <w:szCs w:val="24"/>
        </w:rPr>
        <w:t>,</w:t>
      </w:r>
      <w:r w:rsidRPr="00751815">
        <w:rPr>
          <w:sz w:val="24"/>
          <w:szCs w:val="24"/>
        </w:rPr>
        <w:t>719.</w:t>
      </w:r>
    </w:p>
    <w:p w:rsidR="002266EA" w:rsidRPr="00751815" w:rsidRDefault="002266EA" w:rsidP="00751815">
      <w:pPr>
        <w:spacing w:before="120" w:after="120" w:line="240" w:lineRule="auto"/>
        <w:jc w:val="both"/>
        <w:rPr>
          <w:sz w:val="24"/>
          <w:szCs w:val="24"/>
        </w:rPr>
      </w:pPr>
      <w:r w:rsidRPr="00751815">
        <w:rPr>
          <w:sz w:val="24"/>
          <w:szCs w:val="24"/>
        </w:rPr>
        <w:t xml:space="preserve">In 2022, the competition </w:t>
      </w:r>
      <w:r w:rsidR="00433B15" w:rsidRPr="00751815">
        <w:rPr>
          <w:sz w:val="24"/>
          <w:szCs w:val="24"/>
        </w:rPr>
        <w:t>“Program</w:t>
      </w:r>
      <w:r w:rsidR="007132E0">
        <w:rPr>
          <w:sz w:val="24"/>
          <w:szCs w:val="24"/>
        </w:rPr>
        <w:t>me</w:t>
      </w:r>
      <w:r w:rsidRPr="00751815">
        <w:rPr>
          <w:sz w:val="24"/>
          <w:szCs w:val="24"/>
        </w:rPr>
        <w:t xml:space="preserve"> for </w:t>
      </w:r>
      <w:r w:rsidR="00922AAA" w:rsidRPr="00751815">
        <w:rPr>
          <w:sz w:val="24"/>
          <w:szCs w:val="24"/>
        </w:rPr>
        <w:t xml:space="preserve">a </w:t>
      </w:r>
      <w:r w:rsidRPr="00751815">
        <w:rPr>
          <w:sz w:val="24"/>
          <w:szCs w:val="24"/>
        </w:rPr>
        <w:t>recovery and development</w:t>
      </w:r>
      <w:r w:rsidR="00922AAA" w:rsidRPr="00751815">
        <w:rPr>
          <w:sz w:val="24"/>
          <w:szCs w:val="24"/>
        </w:rPr>
        <w:t xml:space="preserve"> of</w:t>
      </w:r>
      <w:r w:rsidRPr="00751815">
        <w:rPr>
          <w:sz w:val="24"/>
          <w:szCs w:val="24"/>
        </w:rPr>
        <w:t xml:space="preserve"> organizations in the field of amateur arts” </w:t>
      </w:r>
      <w:r w:rsidR="007132E0">
        <w:rPr>
          <w:sz w:val="24"/>
          <w:szCs w:val="24"/>
        </w:rPr>
        <w:t>was</w:t>
      </w:r>
      <w:r w:rsidRPr="00751815">
        <w:rPr>
          <w:sz w:val="24"/>
          <w:szCs w:val="24"/>
        </w:rPr>
        <w:t xml:space="preserve"> aimed at organizations actively working with amateur arts with a </w:t>
      </w:r>
      <w:r w:rsidR="00922AAA" w:rsidRPr="00751815">
        <w:rPr>
          <w:sz w:val="24"/>
          <w:szCs w:val="24"/>
        </w:rPr>
        <w:t>direct impact</w:t>
      </w:r>
      <w:r w:rsidRPr="00751815">
        <w:rPr>
          <w:sz w:val="24"/>
          <w:szCs w:val="24"/>
        </w:rPr>
        <w:t xml:space="preserve"> on equality, inclusion and participation of the Roma community. </w:t>
      </w:r>
      <w:r w:rsidR="00EF17AD" w:rsidRPr="00EF17AD">
        <w:rPr>
          <w:sz w:val="24"/>
          <w:szCs w:val="24"/>
        </w:rPr>
        <w:t>241 candidates participated in the competition.</w:t>
      </w:r>
      <w:r w:rsidR="00EF17AD">
        <w:rPr>
          <w:sz w:val="24"/>
          <w:szCs w:val="24"/>
        </w:rPr>
        <w:t xml:space="preserve"> </w:t>
      </w:r>
      <w:r w:rsidRPr="00751815">
        <w:rPr>
          <w:sz w:val="24"/>
          <w:szCs w:val="24"/>
        </w:rPr>
        <w:t xml:space="preserve">Given the severely limited budget of </w:t>
      </w:r>
      <w:r w:rsidR="00CB6058" w:rsidRPr="00751815">
        <w:rPr>
          <w:sz w:val="24"/>
          <w:szCs w:val="24"/>
        </w:rPr>
        <w:t>N</w:t>
      </w:r>
      <w:r w:rsidR="007132E0">
        <w:rPr>
          <w:sz w:val="24"/>
          <w:szCs w:val="24"/>
        </w:rPr>
        <w:t xml:space="preserve">ational </w:t>
      </w:r>
      <w:r w:rsidR="00CB6058" w:rsidRPr="00751815">
        <w:rPr>
          <w:sz w:val="24"/>
          <w:szCs w:val="24"/>
        </w:rPr>
        <w:t>F</w:t>
      </w:r>
      <w:r w:rsidR="007132E0">
        <w:rPr>
          <w:sz w:val="24"/>
          <w:szCs w:val="24"/>
        </w:rPr>
        <w:t xml:space="preserve">und for </w:t>
      </w:r>
      <w:r w:rsidR="00CB6058" w:rsidRPr="00751815">
        <w:rPr>
          <w:sz w:val="24"/>
          <w:szCs w:val="24"/>
        </w:rPr>
        <w:t>C</w:t>
      </w:r>
      <w:r w:rsidR="007132E0">
        <w:rPr>
          <w:sz w:val="24"/>
          <w:szCs w:val="24"/>
        </w:rPr>
        <w:t xml:space="preserve">ulture </w:t>
      </w:r>
      <w:r w:rsidR="00CB6058" w:rsidRPr="00751815">
        <w:rPr>
          <w:sz w:val="24"/>
          <w:szCs w:val="24"/>
        </w:rPr>
        <w:t xml:space="preserve">for 2023, 19 projects </w:t>
      </w:r>
      <w:r w:rsidR="007132E0">
        <w:rPr>
          <w:sz w:val="24"/>
          <w:szCs w:val="24"/>
        </w:rPr>
        <w:t>were</w:t>
      </w:r>
      <w:r w:rsidR="00CB6058" w:rsidRPr="00751815">
        <w:rPr>
          <w:sz w:val="24"/>
          <w:szCs w:val="24"/>
        </w:rPr>
        <w:t xml:space="preserve"> approved for funding amounting to </w:t>
      </w:r>
      <w:r w:rsidR="007132E0">
        <w:rPr>
          <w:sz w:val="24"/>
          <w:szCs w:val="24"/>
        </w:rPr>
        <w:t xml:space="preserve">BGN </w:t>
      </w:r>
      <w:r w:rsidR="00CB6058" w:rsidRPr="00751815">
        <w:rPr>
          <w:sz w:val="24"/>
          <w:szCs w:val="24"/>
        </w:rPr>
        <w:t>5</w:t>
      </w:r>
      <w:r w:rsidR="007132E0">
        <w:rPr>
          <w:sz w:val="24"/>
          <w:szCs w:val="24"/>
        </w:rPr>
        <w:t>,</w:t>
      </w:r>
      <w:r w:rsidR="00CB6058" w:rsidRPr="00751815">
        <w:rPr>
          <w:sz w:val="24"/>
          <w:szCs w:val="24"/>
        </w:rPr>
        <w:t>475</w:t>
      </w:r>
      <w:r w:rsidR="007132E0">
        <w:rPr>
          <w:sz w:val="24"/>
          <w:szCs w:val="24"/>
        </w:rPr>
        <w:t>,</w:t>
      </w:r>
      <w:r w:rsidR="00CB6058" w:rsidRPr="00751815">
        <w:rPr>
          <w:sz w:val="24"/>
          <w:szCs w:val="24"/>
        </w:rPr>
        <w:t xml:space="preserve">693. </w:t>
      </w:r>
    </w:p>
    <w:p w:rsidR="00CB6058" w:rsidRPr="00751815" w:rsidRDefault="00CB6058" w:rsidP="00751815">
      <w:pPr>
        <w:spacing w:before="120" w:after="120" w:line="240" w:lineRule="auto"/>
        <w:jc w:val="both"/>
        <w:rPr>
          <w:sz w:val="24"/>
          <w:szCs w:val="24"/>
        </w:rPr>
      </w:pPr>
      <w:r w:rsidRPr="00751815">
        <w:rPr>
          <w:sz w:val="24"/>
          <w:szCs w:val="24"/>
        </w:rPr>
        <w:t xml:space="preserve">In the field of the movable cultural heritage, museums, art galleries and visual arts </w:t>
      </w:r>
      <w:r w:rsidR="00BE44A7">
        <w:rPr>
          <w:sz w:val="24"/>
          <w:szCs w:val="24"/>
        </w:rPr>
        <w:t>i</w:t>
      </w:r>
      <w:r w:rsidR="00BE44A7" w:rsidRPr="00BE44A7">
        <w:rPr>
          <w:sz w:val="24"/>
          <w:szCs w:val="24"/>
        </w:rPr>
        <w:t xml:space="preserve">n which applications can only be made if the project is aimed at the representatives of </w:t>
      </w:r>
      <w:r w:rsidR="00BE44A7" w:rsidRPr="00751815">
        <w:rPr>
          <w:sz w:val="24"/>
          <w:szCs w:val="24"/>
        </w:rPr>
        <w:t>different ethnic groups</w:t>
      </w:r>
      <w:r w:rsidR="00BE44A7">
        <w:rPr>
          <w:sz w:val="24"/>
          <w:szCs w:val="24"/>
        </w:rPr>
        <w:t>,</w:t>
      </w:r>
      <w:r w:rsidR="00BE44A7" w:rsidRPr="00751815">
        <w:rPr>
          <w:sz w:val="24"/>
          <w:szCs w:val="24"/>
        </w:rPr>
        <w:t xml:space="preserve"> </w:t>
      </w:r>
      <w:r w:rsidR="00BE44A7">
        <w:rPr>
          <w:sz w:val="24"/>
          <w:szCs w:val="24"/>
        </w:rPr>
        <w:t>including t</w:t>
      </w:r>
      <w:r w:rsidR="00BE44A7" w:rsidRPr="00BE44A7">
        <w:rPr>
          <w:sz w:val="24"/>
          <w:szCs w:val="24"/>
        </w:rPr>
        <w:t>he Roma community,</w:t>
      </w:r>
      <w:r w:rsidRPr="00751815">
        <w:rPr>
          <w:sz w:val="24"/>
          <w:szCs w:val="24"/>
        </w:rPr>
        <w:t xml:space="preserve"> the Ministry of Culture annually finances applicants within the framework of competitive sessions, including the projects of representatives of the different ethnic groups in the country.</w:t>
      </w:r>
    </w:p>
    <w:p w:rsidR="00CB6058" w:rsidRPr="00751815" w:rsidRDefault="00CB6058" w:rsidP="00751815">
      <w:pPr>
        <w:spacing w:before="120" w:after="120" w:line="240" w:lineRule="auto"/>
        <w:jc w:val="both"/>
        <w:rPr>
          <w:sz w:val="24"/>
          <w:szCs w:val="24"/>
        </w:rPr>
      </w:pPr>
      <w:r w:rsidRPr="00751815">
        <w:rPr>
          <w:sz w:val="24"/>
          <w:szCs w:val="24"/>
        </w:rPr>
        <w:t xml:space="preserve">In the field of book publishing and the creation of literature, the Ministry of Culture annually finances projects in which the representatives of the country’s ethnic groups can participate </w:t>
      </w:r>
      <w:r w:rsidR="00AC1669" w:rsidRPr="00751815">
        <w:rPr>
          <w:sz w:val="24"/>
          <w:szCs w:val="24"/>
        </w:rPr>
        <w:t>within</w:t>
      </w:r>
      <w:r w:rsidRPr="00751815">
        <w:rPr>
          <w:sz w:val="24"/>
          <w:szCs w:val="24"/>
        </w:rPr>
        <w:t xml:space="preserve"> the competitive sessions. The financial support of both programs amounts </w:t>
      </w:r>
      <w:r w:rsidR="00BE44A7">
        <w:rPr>
          <w:sz w:val="24"/>
          <w:szCs w:val="24"/>
        </w:rPr>
        <w:t xml:space="preserve">BGN </w:t>
      </w:r>
      <w:r w:rsidRPr="00751815">
        <w:rPr>
          <w:sz w:val="24"/>
          <w:szCs w:val="24"/>
        </w:rPr>
        <w:t>600</w:t>
      </w:r>
      <w:r w:rsidR="00BE44A7">
        <w:rPr>
          <w:sz w:val="24"/>
          <w:szCs w:val="24"/>
        </w:rPr>
        <w:t>,</w:t>
      </w:r>
      <w:r w:rsidRPr="00751815">
        <w:rPr>
          <w:sz w:val="24"/>
          <w:szCs w:val="24"/>
        </w:rPr>
        <w:t>000 per year</w:t>
      </w:r>
      <w:r w:rsidR="00AC1669" w:rsidRPr="00751815">
        <w:rPr>
          <w:sz w:val="24"/>
          <w:szCs w:val="24"/>
        </w:rPr>
        <w:t xml:space="preserve"> which</w:t>
      </w:r>
      <w:r w:rsidRPr="00751815">
        <w:rPr>
          <w:sz w:val="24"/>
          <w:szCs w:val="24"/>
        </w:rPr>
        <w:t xml:space="preserve"> fund</w:t>
      </w:r>
      <w:r w:rsidR="00AC1669" w:rsidRPr="00751815">
        <w:rPr>
          <w:sz w:val="24"/>
          <w:szCs w:val="24"/>
        </w:rPr>
        <w:t>s</w:t>
      </w:r>
      <w:r w:rsidRPr="00751815">
        <w:rPr>
          <w:sz w:val="24"/>
          <w:szCs w:val="24"/>
        </w:rPr>
        <w:t xml:space="preserve"> authors’ projects for literature and publishing books in the country. </w:t>
      </w:r>
    </w:p>
    <w:p w:rsidR="00AC1669" w:rsidRPr="00751815" w:rsidRDefault="00AC1669" w:rsidP="00751815">
      <w:pPr>
        <w:spacing w:before="120" w:after="120" w:line="240" w:lineRule="auto"/>
        <w:jc w:val="both"/>
        <w:rPr>
          <w:sz w:val="24"/>
          <w:szCs w:val="24"/>
        </w:rPr>
      </w:pPr>
      <w:r w:rsidRPr="00751815">
        <w:rPr>
          <w:sz w:val="24"/>
          <w:szCs w:val="24"/>
        </w:rPr>
        <w:t>For the program</w:t>
      </w:r>
      <w:r w:rsidR="00BE44A7">
        <w:rPr>
          <w:sz w:val="24"/>
          <w:szCs w:val="24"/>
          <w:lang w:val="en-US"/>
        </w:rPr>
        <w:t>me</w:t>
      </w:r>
      <w:r w:rsidRPr="00751815">
        <w:rPr>
          <w:sz w:val="24"/>
          <w:szCs w:val="24"/>
        </w:rPr>
        <w:t>s “Cultural entrepreneurship, heritage and cooperation” and “Improved awareness of arts and culture of ethnic and cultural minorities</w:t>
      </w:r>
      <w:r w:rsidR="00BE44A7">
        <w:rPr>
          <w:sz w:val="24"/>
          <w:szCs w:val="24"/>
        </w:rPr>
        <w:t>”</w:t>
      </w:r>
      <w:r w:rsidR="00EF17AD">
        <w:rPr>
          <w:sz w:val="24"/>
          <w:szCs w:val="24"/>
        </w:rPr>
        <w:t xml:space="preserve">, </w:t>
      </w:r>
      <w:r w:rsidRPr="00751815">
        <w:rPr>
          <w:sz w:val="24"/>
          <w:szCs w:val="24"/>
        </w:rPr>
        <w:t>with a great focus on the Roma community</w:t>
      </w:r>
      <w:r w:rsidR="00EF17AD">
        <w:rPr>
          <w:sz w:val="24"/>
          <w:szCs w:val="24"/>
        </w:rPr>
        <w:t>,</w:t>
      </w:r>
      <w:r w:rsidRPr="00751815">
        <w:rPr>
          <w:sz w:val="24"/>
          <w:szCs w:val="24"/>
        </w:rPr>
        <w:t xml:space="preserve"> a budget of </w:t>
      </w:r>
      <w:r w:rsidR="00BE44A7">
        <w:rPr>
          <w:sz w:val="24"/>
          <w:szCs w:val="24"/>
        </w:rPr>
        <w:t xml:space="preserve">BGN </w:t>
      </w:r>
      <w:r w:rsidRPr="00751815">
        <w:rPr>
          <w:sz w:val="24"/>
          <w:szCs w:val="24"/>
        </w:rPr>
        <w:t>2</w:t>
      </w:r>
      <w:r w:rsidR="00BE44A7">
        <w:rPr>
          <w:sz w:val="24"/>
          <w:szCs w:val="24"/>
        </w:rPr>
        <w:t>,</w:t>
      </w:r>
      <w:r w:rsidRPr="00751815">
        <w:rPr>
          <w:sz w:val="24"/>
          <w:szCs w:val="24"/>
        </w:rPr>
        <w:t>233</w:t>
      </w:r>
      <w:r w:rsidR="00BE44A7">
        <w:rPr>
          <w:sz w:val="24"/>
          <w:szCs w:val="24"/>
        </w:rPr>
        <w:t>,</w:t>
      </w:r>
      <w:r w:rsidRPr="00751815">
        <w:rPr>
          <w:sz w:val="24"/>
          <w:szCs w:val="24"/>
        </w:rPr>
        <w:t xml:space="preserve">115 </w:t>
      </w:r>
      <w:r w:rsidR="00BE44A7">
        <w:rPr>
          <w:sz w:val="24"/>
          <w:szCs w:val="24"/>
        </w:rPr>
        <w:t>is foreseen</w:t>
      </w:r>
      <w:r w:rsidRPr="00751815">
        <w:rPr>
          <w:sz w:val="24"/>
          <w:szCs w:val="24"/>
        </w:rPr>
        <w:t xml:space="preserve">. </w:t>
      </w:r>
    </w:p>
    <w:p w:rsidR="00D56B7A" w:rsidRPr="00751815" w:rsidRDefault="00AC1669" w:rsidP="00751815">
      <w:pPr>
        <w:spacing w:before="120" w:after="120" w:line="240" w:lineRule="auto"/>
        <w:jc w:val="both"/>
        <w:rPr>
          <w:sz w:val="24"/>
          <w:szCs w:val="24"/>
        </w:rPr>
      </w:pPr>
      <w:r w:rsidRPr="00751815">
        <w:rPr>
          <w:sz w:val="24"/>
          <w:szCs w:val="24"/>
        </w:rPr>
        <w:t>The Ministry of Culture annually funds national and international events in which representatives of all communities in the country participate</w:t>
      </w:r>
      <w:r w:rsidR="00433B15" w:rsidRPr="00751815">
        <w:rPr>
          <w:sz w:val="24"/>
          <w:szCs w:val="24"/>
        </w:rPr>
        <w:t xml:space="preserve">. </w:t>
      </w:r>
      <w:r w:rsidR="00BE44A7" w:rsidRPr="00BE44A7">
        <w:rPr>
          <w:sz w:val="24"/>
          <w:szCs w:val="24"/>
        </w:rPr>
        <w:t>In this way, the cultural diversity of the country is demonstrated and promoted.</w:t>
      </w:r>
      <w:r w:rsidR="00BE44A7">
        <w:rPr>
          <w:sz w:val="24"/>
          <w:szCs w:val="24"/>
        </w:rPr>
        <w:t xml:space="preserve"> </w:t>
      </w:r>
      <w:r w:rsidR="00BE44A7" w:rsidRPr="00BE44A7">
        <w:rPr>
          <w:sz w:val="24"/>
          <w:szCs w:val="24"/>
        </w:rPr>
        <w:t>The "Festival of Ethnicities", which regularly receives funding throughout the program</w:t>
      </w:r>
      <w:r w:rsidR="00BE44A7">
        <w:rPr>
          <w:sz w:val="24"/>
          <w:szCs w:val="24"/>
          <w:lang w:val="en-US"/>
        </w:rPr>
        <w:t>m</w:t>
      </w:r>
      <w:r w:rsidR="00BE44A7">
        <w:rPr>
          <w:sz w:val="24"/>
          <w:szCs w:val="24"/>
          <w:lang w:val="bg-BG"/>
        </w:rPr>
        <w:t>е</w:t>
      </w:r>
      <w:r w:rsidR="00BE44A7">
        <w:rPr>
          <w:sz w:val="24"/>
          <w:szCs w:val="24"/>
          <w:lang w:val="en-US"/>
        </w:rPr>
        <w:t xml:space="preserve"> </w:t>
      </w:r>
      <w:r w:rsidR="00BE44A7" w:rsidRPr="00751815">
        <w:rPr>
          <w:sz w:val="24"/>
          <w:szCs w:val="24"/>
        </w:rPr>
        <w:t>“Improved awareness of arts and culture of ethnic and cultural minorities</w:t>
      </w:r>
      <w:r w:rsidR="00BE44A7">
        <w:rPr>
          <w:sz w:val="24"/>
          <w:szCs w:val="24"/>
        </w:rPr>
        <w:t>”</w:t>
      </w:r>
      <w:r w:rsidR="00BE44A7" w:rsidRPr="00BE44A7">
        <w:rPr>
          <w:sz w:val="24"/>
          <w:szCs w:val="24"/>
        </w:rPr>
        <w:t>, is a remarkable illustration of the support given to the development of the country's multicultura</w:t>
      </w:r>
      <w:bookmarkStart w:id="0" w:name="_GoBack"/>
      <w:bookmarkEnd w:id="0"/>
      <w:r w:rsidR="00BE44A7" w:rsidRPr="00BE44A7">
        <w:rPr>
          <w:sz w:val="24"/>
          <w:szCs w:val="24"/>
        </w:rPr>
        <w:t>l environment</w:t>
      </w:r>
      <w:r w:rsidR="00D46A99">
        <w:rPr>
          <w:sz w:val="24"/>
          <w:szCs w:val="24"/>
        </w:rPr>
        <w:t>.</w:t>
      </w:r>
    </w:p>
    <w:sectPr w:rsidR="00D56B7A" w:rsidRPr="00751815">
      <w:footerReference w:type="default" r:id="rId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AFA" w:rsidRDefault="000D5AFA" w:rsidP="00E829A8">
      <w:pPr>
        <w:spacing w:line="240" w:lineRule="auto"/>
      </w:pPr>
      <w:r>
        <w:separator/>
      </w:r>
    </w:p>
  </w:endnote>
  <w:endnote w:type="continuationSeparator" w:id="0">
    <w:p w:rsidR="000D5AFA" w:rsidRDefault="000D5AFA" w:rsidP="00E829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0478917"/>
      <w:docPartObj>
        <w:docPartGallery w:val="Page Numbers (Bottom of Page)"/>
        <w:docPartUnique/>
      </w:docPartObj>
    </w:sdtPr>
    <w:sdtEndPr>
      <w:rPr>
        <w:noProof/>
      </w:rPr>
    </w:sdtEndPr>
    <w:sdtContent>
      <w:p w:rsidR="00E829A8" w:rsidRDefault="00E829A8">
        <w:pPr>
          <w:pStyle w:val="Footer"/>
          <w:jc w:val="right"/>
        </w:pPr>
        <w:r>
          <w:fldChar w:fldCharType="begin"/>
        </w:r>
        <w:r>
          <w:instrText xml:space="preserve"> PAGE   \* MERGEFORMAT </w:instrText>
        </w:r>
        <w:r>
          <w:fldChar w:fldCharType="separate"/>
        </w:r>
        <w:r w:rsidR="006A4E60">
          <w:rPr>
            <w:noProof/>
          </w:rPr>
          <w:t>2</w:t>
        </w:r>
        <w:r>
          <w:rPr>
            <w:noProof/>
          </w:rPr>
          <w:fldChar w:fldCharType="end"/>
        </w:r>
      </w:p>
    </w:sdtContent>
  </w:sdt>
  <w:p w:rsidR="00E829A8" w:rsidRDefault="00E82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AFA" w:rsidRDefault="000D5AFA" w:rsidP="00E829A8">
      <w:pPr>
        <w:spacing w:line="240" w:lineRule="auto"/>
      </w:pPr>
      <w:r>
        <w:separator/>
      </w:r>
    </w:p>
  </w:footnote>
  <w:footnote w:type="continuationSeparator" w:id="0">
    <w:p w:rsidR="000D5AFA" w:rsidRDefault="000D5AFA" w:rsidP="00E829A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820C36"/>
    <w:multiLevelType w:val="hybridMultilevel"/>
    <w:tmpl w:val="F4EA6A94"/>
    <w:lvl w:ilvl="0" w:tplc="2E7A525A">
      <w:start w:val="1"/>
      <w:numFmt w:val="decimal"/>
      <w:lvlText w:val="%1."/>
      <w:lvlJc w:val="left"/>
      <w:pPr>
        <w:ind w:left="360" w:hanging="360"/>
      </w:pPr>
      <w:rPr>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 w15:restartNumberingAfterBreak="0">
    <w:nsid w:val="318C144D"/>
    <w:multiLevelType w:val="hybridMultilevel"/>
    <w:tmpl w:val="BEBA82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510CBD"/>
    <w:multiLevelType w:val="hybridMultilevel"/>
    <w:tmpl w:val="5E1846F0"/>
    <w:lvl w:ilvl="0" w:tplc="7D7A484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1D72B4"/>
    <w:multiLevelType w:val="hybridMultilevel"/>
    <w:tmpl w:val="C7D488CC"/>
    <w:lvl w:ilvl="0" w:tplc="177EBDCC">
      <w:start w:val="2"/>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3B3"/>
    <w:rsid w:val="00054CF8"/>
    <w:rsid w:val="000D5AFA"/>
    <w:rsid w:val="00126820"/>
    <w:rsid w:val="002266EA"/>
    <w:rsid w:val="00233876"/>
    <w:rsid w:val="00263EA6"/>
    <w:rsid w:val="002932C4"/>
    <w:rsid w:val="002C59E8"/>
    <w:rsid w:val="002D38B1"/>
    <w:rsid w:val="00307B61"/>
    <w:rsid w:val="00341B16"/>
    <w:rsid w:val="0039594B"/>
    <w:rsid w:val="00413DAE"/>
    <w:rsid w:val="00433B15"/>
    <w:rsid w:val="004C0856"/>
    <w:rsid w:val="005A782B"/>
    <w:rsid w:val="005F6B5A"/>
    <w:rsid w:val="00684573"/>
    <w:rsid w:val="006933B3"/>
    <w:rsid w:val="006A4E60"/>
    <w:rsid w:val="00707C62"/>
    <w:rsid w:val="007132E0"/>
    <w:rsid w:val="00751815"/>
    <w:rsid w:val="00774F3C"/>
    <w:rsid w:val="007A3616"/>
    <w:rsid w:val="007E387D"/>
    <w:rsid w:val="00922AAA"/>
    <w:rsid w:val="009B6BD6"/>
    <w:rsid w:val="009F71A2"/>
    <w:rsid w:val="00AC0ED6"/>
    <w:rsid w:val="00AC1669"/>
    <w:rsid w:val="00B85720"/>
    <w:rsid w:val="00BE44A7"/>
    <w:rsid w:val="00C95CF7"/>
    <w:rsid w:val="00CB6058"/>
    <w:rsid w:val="00CD0CD8"/>
    <w:rsid w:val="00D46A99"/>
    <w:rsid w:val="00D56B7A"/>
    <w:rsid w:val="00E00237"/>
    <w:rsid w:val="00E02D33"/>
    <w:rsid w:val="00E4287A"/>
    <w:rsid w:val="00E60619"/>
    <w:rsid w:val="00E72BAF"/>
    <w:rsid w:val="00E829A8"/>
    <w:rsid w:val="00EF17AD"/>
    <w:rsid w:val="00F05679"/>
    <w:rsid w:val="00F65B53"/>
    <w:rsid w:val="00FE7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62DF"/>
  <w15:chartTrackingRefBased/>
  <w15:docId w15:val="{88477B56-1046-4863-A037-81E2DA79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3B3"/>
    <w:pPr>
      <w:suppressAutoHyphens/>
      <w:spacing w:after="0" w:line="240" w:lineRule="atLeas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933B3"/>
    <w:rPr>
      <w:sz w:val="16"/>
      <w:szCs w:val="16"/>
    </w:rPr>
  </w:style>
  <w:style w:type="paragraph" w:styleId="CommentText">
    <w:name w:val="annotation text"/>
    <w:basedOn w:val="Normal"/>
    <w:link w:val="CommentTextChar"/>
    <w:uiPriority w:val="99"/>
    <w:semiHidden/>
    <w:unhideWhenUsed/>
    <w:rsid w:val="006933B3"/>
    <w:pPr>
      <w:spacing w:line="240" w:lineRule="auto"/>
    </w:pPr>
  </w:style>
  <w:style w:type="character" w:customStyle="1" w:styleId="CommentTextChar">
    <w:name w:val="Comment Text Char"/>
    <w:basedOn w:val="DefaultParagraphFont"/>
    <w:link w:val="CommentText"/>
    <w:uiPriority w:val="99"/>
    <w:semiHidden/>
    <w:rsid w:val="006933B3"/>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9F71A2"/>
    <w:pPr>
      <w:ind w:left="720"/>
      <w:contextualSpacing/>
    </w:pPr>
  </w:style>
  <w:style w:type="paragraph" w:styleId="Header">
    <w:name w:val="header"/>
    <w:basedOn w:val="Normal"/>
    <w:link w:val="HeaderChar"/>
    <w:uiPriority w:val="99"/>
    <w:unhideWhenUsed/>
    <w:rsid w:val="00E829A8"/>
    <w:pPr>
      <w:tabs>
        <w:tab w:val="center" w:pos="4536"/>
        <w:tab w:val="right" w:pos="9072"/>
      </w:tabs>
      <w:spacing w:line="240" w:lineRule="auto"/>
    </w:pPr>
  </w:style>
  <w:style w:type="character" w:customStyle="1" w:styleId="HeaderChar">
    <w:name w:val="Header Char"/>
    <w:basedOn w:val="DefaultParagraphFont"/>
    <w:link w:val="Header"/>
    <w:uiPriority w:val="99"/>
    <w:rsid w:val="00E829A8"/>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E829A8"/>
    <w:pPr>
      <w:tabs>
        <w:tab w:val="center" w:pos="4536"/>
        <w:tab w:val="right" w:pos="9072"/>
      </w:tabs>
      <w:spacing w:line="240" w:lineRule="auto"/>
    </w:pPr>
  </w:style>
  <w:style w:type="character" w:customStyle="1" w:styleId="FooterChar">
    <w:name w:val="Footer Char"/>
    <w:basedOn w:val="DefaultParagraphFont"/>
    <w:link w:val="Footer"/>
    <w:uiPriority w:val="99"/>
    <w:rsid w:val="00E829A8"/>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Rakovski Lashev</cp:lastModifiedBy>
  <cp:revision>3</cp:revision>
  <dcterms:created xsi:type="dcterms:W3CDTF">2025-01-23T15:51:00Z</dcterms:created>
  <dcterms:modified xsi:type="dcterms:W3CDTF">2025-01-24T10:05:00Z</dcterms:modified>
</cp:coreProperties>
</file>